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D6A" w:rsidRPr="005A0DB7" w:rsidRDefault="005A0DB7" w:rsidP="005A0DB7">
      <w:pPr>
        <w:jc w:val="center"/>
        <w:rPr>
          <w:b/>
          <w:sz w:val="36"/>
        </w:rPr>
      </w:pPr>
      <w:bookmarkStart w:id="0" w:name="_GoBack"/>
      <w:bookmarkEnd w:id="0"/>
      <w:r w:rsidRPr="005A0DB7">
        <w:rPr>
          <w:b/>
          <w:sz w:val="36"/>
        </w:rPr>
        <w:t>Reading</w:t>
      </w:r>
    </w:p>
    <w:p w:rsidR="005A0DB7" w:rsidRDefault="005A0DB7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rPr>
          <w:sz w:val="20"/>
          <w:szCs w:val="19"/>
        </w:rPr>
      </w:pPr>
    </w:p>
    <w:p w:rsidR="00AA2CC0" w:rsidRDefault="00AA2CC0" w:rsidP="00AA2CC0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Word Reading: </w:t>
      </w:r>
    </w:p>
    <w:p w:rsidR="00AA2CC0" w:rsidRDefault="00AA2CC0" w:rsidP="00AA2CC0">
      <w:pPr>
        <w:pStyle w:val="Default"/>
        <w:rPr>
          <w:sz w:val="28"/>
          <w:szCs w:val="28"/>
        </w:rPr>
      </w:pPr>
    </w:p>
    <w:p w:rsidR="00AA2CC0" w:rsidRPr="00AA2CC0" w:rsidRDefault="00AA2CC0" w:rsidP="00AA2CC0">
      <w:pPr>
        <w:pStyle w:val="Default"/>
        <w:rPr>
          <w:sz w:val="20"/>
          <w:szCs w:val="19"/>
        </w:rPr>
      </w:pPr>
      <w:r w:rsidRPr="00AA2CC0">
        <w:rPr>
          <w:rFonts w:ascii="Arial" w:hAnsi="Arial" w:cs="Arial"/>
          <w:sz w:val="20"/>
          <w:szCs w:val="19"/>
        </w:rPr>
        <w:t xml:space="preserve">• </w:t>
      </w:r>
      <w:r w:rsidRPr="00AA2CC0">
        <w:rPr>
          <w:sz w:val="20"/>
          <w:szCs w:val="19"/>
        </w:rPr>
        <w:t xml:space="preserve">Apply knowledge of root words, prefixes and suffixes to read aloud and understand the meaning of unfamiliar words. </w:t>
      </w:r>
    </w:p>
    <w:p w:rsidR="00AA2CC0" w:rsidRPr="00AA2CC0" w:rsidRDefault="00AA2CC0" w:rsidP="00AA2CC0">
      <w:pPr>
        <w:pStyle w:val="Default"/>
        <w:rPr>
          <w:sz w:val="20"/>
          <w:szCs w:val="19"/>
        </w:rPr>
      </w:pPr>
      <w:r w:rsidRPr="00AA2CC0">
        <w:rPr>
          <w:rFonts w:ascii="Arial" w:hAnsi="Arial" w:cs="Arial"/>
          <w:sz w:val="20"/>
          <w:szCs w:val="19"/>
        </w:rPr>
        <w:t xml:space="preserve">• </w:t>
      </w:r>
      <w:r w:rsidRPr="00AA2CC0">
        <w:rPr>
          <w:sz w:val="20"/>
          <w:szCs w:val="19"/>
        </w:rPr>
        <w:t xml:space="preserve">Read further exception words, noting the unusual correspondences between spelling and sound. </w:t>
      </w:r>
    </w:p>
    <w:p w:rsidR="00AA2CC0" w:rsidRPr="00AA2CC0" w:rsidRDefault="00AA2CC0" w:rsidP="00AA2CC0">
      <w:pPr>
        <w:pStyle w:val="Default"/>
        <w:rPr>
          <w:sz w:val="20"/>
          <w:szCs w:val="19"/>
        </w:rPr>
      </w:pPr>
      <w:r w:rsidRPr="00AA2CC0">
        <w:rPr>
          <w:rFonts w:ascii="Arial" w:hAnsi="Arial" w:cs="Arial"/>
          <w:sz w:val="20"/>
          <w:szCs w:val="19"/>
        </w:rPr>
        <w:t xml:space="preserve">• </w:t>
      </w:r>
      <w:r w:rsidRPr="00AA2CC0">
        <w:rPr>
          <w:sz w:val="20"/>
          <w:szCs w:val="19"/>
        </w:rPr>
        <w:t xml:space="preserve">Attempt pronunciation of unfamiliar words drawing on prior knowledge of similar looking words. </w:t>
      </w:r>
    </w:p>
    <w:p w:rsidR="00AA2CC0" w:rsidRDefault="00AA2CC0" w:rsidP="00AA2CC0">
      <w:pPr>
        <w:pStyle w:val="Default"/>
        <w:rPr>
          <w:sz w:val="19"/>
          <w:szCs w:val="19"/>
        </w:rPr>
      </w:pPr>
    </w:p>
    <w:p w:rsidR="00AA2CC0" w:rsidRDefault="00AA2CC0" w:rsidP="00AA2CC0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Comprehension: </w:t>
      </w:r>
    </w:p>
    <w:p w:rsidR="00AA2CC0" w:rsidRDefault="00AA2CC0" w:rsidP="00AA2CC0">
      <w:pPr>
        <w:pStyle w:val="Default"/>
        <w:rPr>
          <w:sz w:val="28"/>
          <w:szCs w:val="28"/>
        </w:rPr>
      </w:pPr>
    </w:p>
    <w:p w:rsidR="00AA2CC0" w:rsidRPr="00AA2CC0" w:rsidRDefault="00AA2CC0" w:rsidP="00AA2CC0">
      <w:pPr>
        <w:pStyle w:val="Default"/>
        <w:rPr>
          <w:sz w:val="20"/>
          <w:szCs w:val="19"/>
        </w:rPr>
      </w:pPr>
      <w:r w:rsidRPr="00AA2CC0">
        <w:rPr>
          <w:rFonts w:ascii="Arial" w:hAnsi="Arial" w:cs="Arial"/>
          <w:sz w:val="20"/>
          <w:szCs w:val="19"/>
        </w:rPr>
        <w:t xml:space="preserve">• </w:t>
      </w:r>
      <w:r w:rsidRPr="00AA2CC0">
        <w:rPr>
          <w:sz w:val="20"/>
          <w:szCs w:val="19"/>
        </w:rPr>
        <w:t xml:space="preserve">Read a range of fiction, poetry, plays, and non-fiction texts. </w:t>
      </w:r>
    </w:p>
    <w:p w:rsidR="00AA2CC0" w:rsidRPr="00AA2CC0" w:rsidRDefault="00AA2CC0" w:rsidP="00AA2CC0">
      <w:pPr>
        <w:pStyle w:val="Default"/>
        <w:rPr>
          <w:sz w:val="20"/>
          <w:szCs w:val="19"/>
        </w:rPr>
      </w:pPr>
      <w:r w:rsidRPr="00AA2CC0">
        <w:rPr>
          <w:rFonts w:ascii="Arial" w:hAnsi="Arial" w:cs="Arial"/>
          <w:sz w:val="20"/>
          <w:szCs w:val="19"/>
        </w:rPr>
        <w:t xml:space="preserve">• </w:t>
      </w:r>
      <w:r w:rsidRPr="00AA2CC0">
        <w:rPr>
          <w:sz w:val="20"/>
          <w:szCs w:val="19"/>
        </w:rPr>
        <w:t xml:space="preserve">Discuss the texts that I read. </w:t>
      </w:r>
    </w:p>
    <w:p w:rsidR="00AA2CC0" w:rsidRPr="00AA2CC0" w:rsidRDefault="00AA2CC0" w:rsidP="00AA2CC0">
      <w:pPr>
        <w:pStyle w:val="Default"/>
        <w:rPr>
          <w:sz w:val="20"/>
          <w:szCs w:val="19"/>
        </w:rPr>
      </w:pPr>
      <w:r w:rsidRPr="00AA2CC0">
        <w:rPr>
          <w:rFonts w:ascii="Arial" w:hAnsi="Arial" w:cs="Arial"/>
          <w:sz w:val="20"/>
          <w:szCs w:val="19"/>
        </w:rPr>
        <w:t xml:space="preserve">• </w:t>
      </w:r>
      <w:r w:rsidRPr="00AA2CC0">
        <w:rPr>
          <w:sz w:val="20"/>
          <w:szCs w:val="19"/>
        </w:rPr>
        <w:t xml:space="preserve">Read aloud and independently, taking turns and listening to others. </w:t>
      </w:r>
    </w:p>
    <w:p w:rsidR="00AA2CC0" w:rsidRPr="00AA2CC0" w:rsidRDefault="00AA2CC0" w:rsidP="00AA2CC0">
      <w:pPr>
        <w:pStyle w:val="Default"/>
        <w:rPr>
          <w:sz w:val="20"/>
          <w:szCs w:val="19"/>
        </w:rPr>
      </w:pPr>
      <w:r w:rsidRPr="00AA2CC0">
        <w:rPr>
          <w:rFonts w:ascii="Arial" w:hAnsi="Arial" w:cs="Arial"/>
          <w:sz w:val="20"/>
          <w:szCs w:val="19"/>
        </w:rPr>
        <w:t xml:space="preserve">• </w:t>
      </w:r>
      <w:r w:rsidRPr="00AA2CC0">
        <w:rPr>
          <w:sz w:val="20"/>
          <w:szCs w:val="19"/>
        </w:rPr>
        <w:t xml:space="preserve">Explain how non-fiction books are structured in different ways and use them effectively. </w:t>
      </w:r>
    </w:p>
    <w:p w:rsidR="00AA2CC0" w:rsidRPr="00AA2CC0" w:rsidRDefault="00AA2CC0" w:rsidP="00AA2CC0">
      <w:pPr>
        <w:pStyle w:val="Default"/>
        <w:rPr>
          <w:sz w:val="20"/>
          <w:szCs w:val="19"/>
        </w:rPr>
      </w:pPr>
      <w:r w:rsidRPr="00AA2CC0">
        <w:rPr>
          <w:rFonts w:ascii="Arial" w:hAnsi="Arial" w:cs="Arial"/>
          <w:sz w:val="20"/>
          <w:szCs w:val="19"/>
        </w:rPr>
        <w:t xml:space="preserve">• </w:t>
      </w:r>
      <w:r w:rsidRPr="00AA2CC0">
        <w:rPr>
          <w:sz w:val="20"/>
          <w:szCs w:val="19"/>
        </w:rPr>
        <w:t xml:space="preserve">Explain some of the different types of fiction books. </w:t>
      </w:r>
    </w:p>
    <w:p w:rsidR="00AA2CC0" w:rsidRPr="00AA2CC0" w:rsidRDefault="00AA2CC0" w:rsidP="00AA2CC0">
      <w:pPr>
        <w:pStyle w:val="Default"/>
        <w:rPr>
          <w:sz w:val="20"/>
          <w:szCs w:val="19"/>
        </w:rPr>
      </w:pPr>
      <w:r w:rsidRPr="00AA2CC0">
        <w:rPr>
          <w:rFonts w:ascii="Arial" w:hAnsi="Arial" w:cs="Arial"/>
          <w:sz w:val="20"/>
          <w:szCs w:val="19"/>
        </w:rPr>
        <w:t xml:space="preserve">• </w:t>
      </w:r>
      <w:r w:rsidRPr="00AA2CC0">
        <w:rPr>
          <w:sz w:val="20"/>
          <w:szCs w:val="19"/>
        </w:rPr>
        <w:t xml:space="preserve">Ask relevant questions to get a better understanding of a text. </w:t>
      </w:r>
    </w:p>
    <w:p w:rsidR="00AA2CC0" w:rsidRPr="00AA2CC0" w:rsidRDefault="00AA2CC0" w:rsidP="00AA2CC0">
      <w:pPr>
        <w:pStyle w:val="Default"/>
        <w:rPr>
          <w:sz w:val="20"/>
          <w:szCs w:val="19"/>
        </w:rPr>
      </w:pPr>
      <w:r w:rsidRPr="00AA2CC0">
        <w:rPr>
          <w:rFonts w:ascii="Arial" w:hAnsi="Arial" w:cs="Arial"/>
          <w:sz w:val="20"/>
          <w:szCs w:val="19"/>
        </w:rPr>
        <w:t xml:space="preserve">• </w:t>
      </w:r>
      <w:r w:rsidRPr="00AA2CC0">
        <w:rPr>
          <w:sz w:val="20"/>
          <w:szCs w:val="19"/>
        </w:rPr>
        <w:t xml:space="preserve">Predict what might happen based on details I have. </w:t>
      </w:r>
    </w:p>
    <w:p w:rsidR="00AA2CC0" w:rsidRPr="00AA2CC0" w:rsidRDefault="00AA2CC0" w:rsidP="00AA2CC0">
      <w:pPr>
        <w:pStyle w:val="Default"/>
        <w:rPr>
          <w:sz w:val="20"/>
          <w:szCs w:val="19"/>
        </w:rPr>
      </w:pPr>
      <w:r w:rsidRPr="00AA2CC0">
        <w:rPr>
          <w:rFonts w:ascii="Arial" w:hAnsi="Arial" w:cs="Arial"/>
          <w:sz w:val="20"/>
          <w:szCs w:val="19"/>
        </w:rPr>
        <w:t xml:space="preserve">• </w:t>
      </w:r>
      <w:r w:rsidRPr="00AA2CC0">
        <w:rPr>
          <w:sz w:val="20"/>
          <w:szCs w:val="19"/>
        </w:rPr>
        <w:t xml:space="preserve">Draw inferences such as inferring a characters’ feelings, </w:t>
      </w:r>
    </w:p>
    <w:p w:rsidR="00AA2CC0" w:rsidRPr="00AA2CC0" w:rsidRDefault="00AA2CC0" w:rsidP="00AA2CC0">
      <w:pPr>
        <w:pStyle w:val="Default"/>
        <w:rPr>
          <w:sz w:val="20"/>
          <w:szCs w:val="19"/>
        </w:rPr>
      </w:pPr>
      <w:proofErr w:type="gramStart"/>
      <w:r w:rsidRPr="00AA2CC0">
        <w:rPr>
          <w:sz w:val="20"/>
          <w:szCs w:val="19"/>
        </w:rPr>
        <w:t>thoughts</w:t>
      </w:r>
      <w:proofErr w:type="gramEnd"/>
      <w:r w:rsidRPr="00AA2CC0">
        <w:rPr>
          <w:sz w:val="20"/>
          <w:szCs w:val="19"/>
        </w:rPr>
        <w:t xml:space="preserve"> and motives from their actions. </w:t>
      </w:r>
    </w:p>
    <w:p w:rsidR="00AA2CC0" w:rsidRPr="00AA2CC0" w:rsidRDefault="00AA2CC0" w:rsidP="00AA2CC0">
      <w:pPr>
        <w:pStyle w:val="Default"/>
        <w:rPr>
          <w:sz w:val="20"/>
          <w:szCs w:val="19"/>
        </w:rPr>
      </w:pPr>
      <w:r w:rsidRPr="00AA2CC0">
        <w:rPr>
          <w:rFonts w:ascii="Arial" w:hAnsi="Arial" w:cs="Arial"/>
          <w:sz w:val="20"/>
          <w:szCs w:val="19"/>
        </w:rPr>
        <w:t xml:space="preserve">• </w:t>
      </w:r>
      <w:r w:rsidRPr="00AA2CC0">
        <w:rPr>
          <w:sz w:val="20"/>
          <w:szCs w:val="19"/>
        </w:rPr>
        <w:t xml:space="preserve">Use a dictionary to check the meaning of unfamiliar words. </w:t>
      </w:r>
    </w:p>
    <w:p w:rsidR="00AA2CC0" w:rsidRPr="00AA2CC0" w:rsidRDefault="00AA2CC0" w:rsidP="00AA2CC0">
      <w:pPr>
        <w:pStyle w:val="Default"/>
        <w:rPr>
          <w:sz w:val="20"/>
          <w:szCs w:val="19"/>
        </w:rPr>
      </w:pPr>
      <w:r w:rsidRPr="00AA2CC0">
        <w:rPr>
          <w:rFonts w:ascii="Arial" w:hAnsi="Arial" w:cs="Arial"/>
          <w:sz w:val="20"/>
          <w:szCs w:val="19"/>
        </w:rPr>
        <w:t xml:space="preserve">• </w:t>
      </w:r>
      <w:r w:rsidRPr="00AA2CC0">
        <w:rPr>
          <w:sz w:val="20"/>
          <w:szCs w:val="19"/>
        </w:rPr>
        <w:t xml:space="preserve">Identify the main point of a text. </w:t>
      </w:r>
    </w:p>
    <w:p w:rsidR="00AA2CC0" w:rsidRPr="00AA2CC0" w:rsidRDefault="00AA2CC0" w:rsidP="00AA2CC0">
      <w:pPr>
        <w:pStyle w:val="Default"/>
        <w:rPr>
          <w:sz w:val="20"/>
          <w:szCs w:val="19"/>
        </w:rPr>
      </w:pPr>
      <w:r w:rsidRPr="00AA2CC0">
        <w:rPr>
          <w:rFonts w:ascii="Arial" w:hAnsi="Arial" w:cs="Arial"/>
          <w:sz w:val="20"/>
          <w:szCs w:val="19"/>
        </w:rPr>
        <w:t xml:space="preserve">• </w:t>
      </w:r>
      <w:r w:rsidRPr="00AA2CC0">
        <w:rPr>
          <w:sz w:val="20"/>
          <w:szCs w:val="19"/>
        </w:rPr>
        <w:t xml:space="preserve">Explain how structure and presentation contribute to the meaning of texts. </w:t>
      </w:r>
    </w:p>
    <w:p w:rsidR="00AA2CC0" w:rsidRPr="00AA2CC0" w:rsidRDefault="00AA2CC0" w:rsidP="00AA2CC0">
      <w:pPr>
        <w:pStyle w:val="Default"/>
        <w:rPr>
          <w:sz w:val="20"/>
          <w:szCs w:val="19"/>
        </w:rPr>
      </w:pPr>
      <w:r w:rsidRPr="00AA2CC0">
        <w:rPr>
          <w:rFonts w:ascii="Arial" w:hAnsi="Arial" w:cs="Arial"/>
          <w:sz w:val="20"/>
          <w:szCs w:val="19"/>
        </w:rPr>
        <w:t xml:space="preserve">• </w:t>
      </w:r>
      <w:r w:rsidRPr="00AA2CC0">
        <w:rPr>
          <w:sz w:val="20"/>
          <w:szCs w:val="19"/>
        </w:rPr>
        <w:t xml:space="preserve">Use non-fiction texts to retrieve information. </w:t>
      </w:r>
    </w:p>
    <w:p w:rsidR="005A0DB7" w:rsidRPr="00AA2CC0" w:rsidRDefault="00AA2CC0" w:rsidP="00AA2CC0">
      <w:pPr>
        <w:pStyle w:val="Default"/>
        <w:rPr>
          <w:sz w:val="22"/>
          <w:szCs w:val="19"/>
        </w:rPr>
      </w:pPr>
      <w:r w:rsidRPr="00AA2CC0">
        <w:rPr>
          <w:rFonts w:ascii="Arial" w:hAnsi="Arial" w:cs="Arial"/>
          <w:sz w:val="20"/>
          <w:szCs w:val="19"/>
        </w:rPr>
        <w:t xml:space="preserve">• </w:t>
      </w:r>
      <w:r w:rsidRPr="00AA2CC0">
        <w:rPr>
          <w:sz w:val="20"/>
          <w:szCs w:val="19"/>
        </w:rPr>
        <w:t>Prepare poems to read aloud and to perform, showing understanding through intonation, tone, volume and action.</w:t>
      </w:r>
    </w:p>
    <w:p w:rsidR="005A0DB7" w:rsidRDefault="005A0DB7" w:rsidP="005A0DB7">
      <w:pPr>
        <w:pStyle w:val="Default"/>
        <w:rPr>
          <w:sz w:val="20"/>
          <w:szCs w:val="19"/>
        </w:rPr>
      </w:pPr>
    </w:p>
    <w:p w:rsidR="002E06F8" w:rsidRDefault="002E06F8" w:rsidP="005A0DB7">
      <w:pPr>
        <w:pStyle w:val="Default"/>
        <w:rPr>
          <w:sz w:val="20"/>
          <w:szCs w:val="19"/>
        </w:rPr>
      </w:pPr>
    </w:p>
    <w:p w:rsidR="002E06F8" w:rsidRDefault="002E06F8" w:rsidP="005A0DB7">
      <w:pPr>
        <w:pStyle w:val="Default"/>
        <w:rPr>
          <w:sz w:val="20"/>
          <w:szCs w:val="19"/>
        </w:rPr>
      </w:pPr>
    </w:p>
    <w:p w:rsidR="002E06F8" w:rsidRDefault="002E06F8" w:rsidP="005A0DB7">
      <w:pPr>
        <w:pStyle w:val="Default"/>
        <w:rPr>
          <w:sz w:val="20"/>
          <w:szCs w:val="19"/>
        </w:rPr>
      </w:pPr>
    </w:p>
    <w:p w:rsidR="00AA2CC0" w:rsidRDefault="00AA2CC0" w:rsidP="005A0DB7">
      <w:pPr>
        <w:pStyle w:val="Default"/>
        <w:rPr>
          <w:sz w:val="20"/>
          <w:szCs w:val="19"/>
        </w:rPr>
      </w:pPr>
    </w:p>
    <w:p w:rsidR="00AA2CC0" w:rsidRDefault="00AA2CC0" w:rsidP="005A0DB7">
      <w:pPr>
        <w:pStyle w:val="Default"/>
        <w:rPr>
          <w:sz w:val="20"/>
          <w:szCs w:val="19"/>
        </w:rPr>
      </w:pPr>
    </w:p>
    <w:p w:rsidR="00AA2CC0" w:rsidRDefault="00AA2CC0" w:rsidP="005A0DB7">
      <w:pPr>
        <w:pStyle w:val="Default"/>
        <w:rPr>
          <w:sz w:val="20"/>
          <w:szCs w:val="19"/>
        </w:rPr>
      </w:pPr>
    </w:p>
    <w:p w:rsidR="00AA2CC0" w:rsidRDefault="00AA2CC0" w:rsidP="005A0DB7">
      <w:pPr>
        <w:pStyle w:val="Default"/>
        <w:rPr>
          <w:sz w:val="20"/>
          <w:szCs w:val="19"/>
        </w:rPr>
      </w:pPr>
    </w:p>
    <w:p w:rsidR="00AA2CC0" w:rsidRDefault="00AA2CC0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jc w:val="center"/>
        <w:rPr>
          <w:b/>
          <w:sz w:val="32"/>
          <w:szCs w:val="19"/>
        </w:rPr>
      </w:pPr>
      <w:r w:rsidRPr="005A0DB7">
        <w:rPr>
          <w:b/>
          <w:sz w:val="32"/>
          <w:szCs w:val="19"/>
        </w:rPr>
        <w:t>Writing</w:t>
      </w:r>
    </w:p>
    <w:p w:rsidR="00181269" w:rsidRDefault="00181269" w:rsidP="005A0DB7">
      <w:pPr>
        <w:pStyle w:val="Default"/>
        <w:jc w:val="center"/>
        <w:rPr>
          <w:b/>
          <w:sz w:val="32"/>
          <w:szCs w:val="19"/>
        </w:rPr>
      </w:pPr>
    </w:p>
    <w:p w:rsidR="00181269" w:rsidRDefault="00181269" w:rsidP="00AA2CC0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Spelling: </w:t>
      </w: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AA2CC0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AA2CC0">
        <w:rPr>
          <w:rFonts w:ascii="Century Gothic" w:hAnsi="Century Gothic" w:cs="Century Gothic"/>
          <w:color w:val="000000"/>
          <w:sz w:val="19"/>
          <w:szCs w:val="19"/>
        </w:rPr>
        <w:t xml:space="preserve">Spell words with additional prefixes and suffixes and understand how to add them to root words. </w:t>
      </w: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AA2CC0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AA2CC0">
        <w:rPr>
          <w:rFonts w:ascii="Century Gothic" w:hAnsi="Century Gothic" w:cs="Century Gothic"/>
          <w:color w:val="000000"/>
          <w:sz w:val="19"/>
          <w:szCs w:val="19"/>
        </w:rPr>
        <w:t xml:space="preserve">Recognise and spell homophones. </w:t>
      </w: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AA2CC0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AA2CC0">
        <w:rPr>
          <w:rFonts w:ascii="Century Gothic" w:hAnsi="Century Gothic" w:cs="Century Gothic"/>
          <w:color w:val="000000"/>
          <w:sz w:val="19"/>
          <w:szCs w:val="19"/>
        </w:rPr>
        <w:t xml:space="preserve">Use the first two or three letters of a word to check its spelling in a dictionary. </w:t>
      </w: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AA2CC0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AA2CC0">
        <w:rPr>
          <w:rFonts w:ascii="Century Gothic" w:hAnsi="Century Gothic" w:cs="Century Gothic"/>
          <w:color w:val="000000"/>
          <w:sz w:val="19"/>
          <w:szCs w:val="19"/>
        </w:rPr>
        <w:t xml:space="preserve">Spell words correctly which are in a family. </w:t>
      </w: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AA2CC0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AA2CC0">
        <w:rPr>
          <w:rFonts w:ascii="Century Gothic" w:hAnsi="Century Gothic" w:cs="Century Gothic"/>
          <w:color w:val="000000"/>
          <w:sz w:val="19"/>
          <w:szCs w:val="19"/>
        </w:rPr>
        <w:t xml:space="preserve">Spell the commonly </w:t>
      </w:r>
      <w:proofErr w:type="spellStart"/>
      <w:r w:rsidRPr="00AA2CC0">
        <w:rPr>
          <w:rFonts w:ascii="Century Gothic" w:hAnsi="Century Gothic" w:cs="Century Gothic"/>
          <w:color w:val="000000"/>
          <w:sz w:val="19"/>
          <w:szCs w:val="19"/>
        </w:rPr>
        <w:t>mis</w:t>
      </w:r>
      <w:proofErr w:type="spellEnd"/>
      <w:r w:rsidRPr="00AA2CC0">
        <w:rPr>
          <w:rFonts w:ascii="Century Gothic" w:hAnsi="Century Gothic" w:cs="Century Gothic"/>
          <w:color w:val="000000"/>
          <w:sz w:val="19"/>
          <w:szCs w:val="19"/>
        </w:rPr>
        <w:t xml:space="preserve">-spelt words from the Y3/4 word list. </w:t>
      </w:r>
    </w:p>
    <w:p w:rsid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AA2CC0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AA2CC0">
        <w:rPr>
          <w:rFonts w:ascii="Century Gothic" w:hAnsi="Century Gothic" w:cs="Century Gothic"/>
          <w:color w:val="000000"/>
          <w:sz w:val="19"/>
          <w:szCs w:val="19"/>
        </w:rPr>
        <w:t xml:space="preserve">Identify the root in longer words. </w:t>
      </w: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AA2CC0">
        <w:rPr>
          <w:rFonts w:ascii="Century Gothic" w:hAnsi="Century Gothic" w:cs="Century Gothic"/>
          <w:b/>
          <w:bCs/>
          <w:color w:val="000000"/>
          <w:sz w:val="20"/>
          <w:szCs w:val="20"/>
        </w:rPr>
        <w:t xml:space="preserve">Handwriting: </w:t>
      </w: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AA2CC0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AA2CC0">
        <w:rPr>
          <w:rFonts w:ascii="Century Gothic" w:hAnsi="Century Gothic" w:cs="Century Gothic"/>
          <w:color w:val="000000"/>
          <w:sz w:val="19"/>
          <w:szCs w:val="19"/>
        </w:rPr>
        <w:t xml:space="preserve">Use the diagonal and horizontal strokes that are needed to join letters. </w:t>
      </w:r>
    </w:p>
    <w:p w:rsid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AA2CC0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AA2CC0">
        <w:rPr>
          <w:rFonts w:ascii="Century Gothic" w:hAnsi="Century Gothic" w:cs="Century Gothic"/>
          <w:color w:val="000000"/>
          <w:sz w:val="19"/>
          <w:szCs w:val="19"/>
        </w:rPr>
        <w:t xml:space="preserve">Understand which letters should be left </w:t>
      </w:r>
      <w:proofErr w:type="spellStart"/>
      <w:r w:rsidRPr="00AA2CC0">
        <w:rPr>
          <w:rFonts w:ascii="Century Gothic" w:hAnsi="Century Gothic" w:cs="Century Gothic"/>
          <w:color w:val="000000"/>
          <w:sz w:val="19"/>
          <w:szCs w:val="19"/>
        </w:rPr>
        <w:t>unjoined</w:t>
      </w:r>
      <w:proofErr w:type="spellEnd"/>
      <w:r w:rsidRPr="00AA2CC0">
        <w:rPr>
          <w:rFonts w:ascii="Century Gothic" w:hAnsi="Century Gothic" w:cs="Century Gothic"/>
          <w:color w:val="000000"/>
          <w:sz w:val="19"/>
          <w:szCs w:val="19"/>
        </w:rPr>
        <w:t xml:space="preserve">. </w:t>
      </w: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AA2CC0">
        <w:rPr>
          <w:rFonts w:ascii="Century Gothic" w:hAnsi="Century Gothic" w:cs="Century Gothic"/>
          <w:b/>
          <w:bCs/>
          <w:color w:val="000000"/>
          <w:sz w:val="20"/>
          <w:szCs w:val="20"/>
        </w:rPr>
        <w:t xml:space="preserve">Composition: </w:t>
      </w: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AA2CC0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AA2CC0">
        <w:rPr>
          <w:rFonts w:ascii="Century Gothic" w:hAnsi="Century Gothic" w:cs="Century Gothic"/>
          <w:color w:val="000000"/>
          <w:sz w:val="19"/>
          <w:szCs w:val="19"/>
        </w:rPr>
        <w:t xml:space="preserve">Discuss models of writing, noting its structure, grammatical features and use of vocabulary. </w:t>
      </w: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AA2CC0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AA2CC0">
        <w:rPr>
          <w:rFonts w:ascii="Century Gothic" w:hAnsi="Century Gothic" w:cs="Century Gothic"/>
          <w:color w:val="000000"/>
          <w:sz w:val="19"/>
          <w:szCs w:val="19"/>
        </w:rPr>
        <w:t xml:space="preserve">Compose sentences using a wider range of structures. </w:t>
      </w: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AA2CC0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AA2CC0">
        <w:rPr>
          <w:rFonts w:ascii="Century Gothic" w:hAnsi="Century Gothic" w:cs="Century Gothic"/>
          <w:color w:val="000000"/>
          <w:sz w:val="19"/>
          <w:szCs w:val="19"/>
        </w:rPr>
        <w:t xml:space="preserve">Write a narrative with a clear structure, setting, characters and plot. </w:t>
      </w: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AA2CC0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AA2CC0">
        <w:rPr>
          <w:rFonts w:ascii="Century Gothic" w:hAnsi="Century Gothic" w:cs="Century Gothic"/>
          <w:color w:val="000000"/>
          <w:sz w:val="19"/>
          <w:szCs w:val="19"/>
        </w:rPr>
        <w:t xml:space="preserve">Write non-narrative using simple organisational devices such as headings and sub-headings. </w:t>
      </w: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AA2CC0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AA2CC0">
        <w:rPr>
          <w:rFonts w:ascii="Century Gothic" w:hAnsi="Century Gothic" w:cs="Century Gothic"/>
          <w:color w:val="000000"/>
          <w:sz w:val="19"/>
          <w:szCs w:val="19"/>
        </w:rPr>
        <w:t xml:space="preserve">Suggest improvements to my own writing and that of others. </w:t>
      </w: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AA2CC0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AA2CC0">
        <w:rPr>
          <w:rFonts w:ascii="Century Gothic" w:hAnsi="Century Gothic" w:cs="Century Gothic"/>
          <w:color w:val="000000"/>
          <w:sz w:val="19"/>
          <w:szCs w:val="19"/>
        </w:rPr>
        <w:t xml:space="preserve">Make improvements to grammar, vocabulary and punctuation. </w:t>
      </w: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AA2CC0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AA2CC0">
        <w:rPr>
          <w:rFonts w:ascii="Century Gothic" w:hAnsi="Century Gothic" w:cs="Century Gothic"/>
          <w:color w:val="000000"/>
          <w:sz w:val="19"/>
          <w:szCs w:val="19"/>
        </w:rPr>
        <w:t xml:space="preserve">Use a range of sentences with more than one clause by using a range of conjunctions. </w:t>
      </w: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AA2CC0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AA2CC0">
        <w:rPr>
          <w:rFonts w:ascii="Century Gothic" w:hAnsi="Century Gothic" w:cs="Century Gothic"/>
          <w:color w:val="000000"/>
          <w:sz w:val="19"/>
          <w:szCs w:val="19"/>
        </w:rPr>
        <w:t xml:space="preserve">Use the perfect form of verbs to mark the relationship of time and cause. </w:t>
      </w:r>
    </w:p>
    <w:p w:rsid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AA2CC0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AA2CC0">
        <w:rPr>
          <w:rFonts w:ascii="Century Gothic" w:hAnsi="Century Gothic" w:cs="Century Gothic"/>
          <w:color w:val="000000"/>
          <w:sz w:val="19"/>
          <w:szCs w:val="19"/>
        </w:rPr>
        <w:t xml:space="preserve">Proof-read to check for errors in spelling and punctuation. </w:t>
      </w: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AA2CC0">
        <w:rPr>
          <w:rFonts w:ascii="Century Gothic" w:hAnsi="Century Gothic" w:cs="Century Gothic"/>
          <w:b/>
          <w:bCs/>
          <w:color w:val="000000"/>
          <w:sz w:val="20"/>
          <w:szCs w:val="20"/>
        </w:rPr>
        <w:t xml:space="preserve">Sentence structure: </w:t>
      </w:r>
    </w:p>
    <w:p w:rsid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AA2CC0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AA2CC0">
        <w:rPr>
          <w:rFonts w:ascii="Century Gothic" w:hAnsi="Century Gothic" w:cs="Century Gothic"/>
          <w:color w:val="000000"/>
          <w:sz w:val="19"/>
          <w:szCs w:val="19"/>
        </w:rPr>
        <w:t xml:space="preserve">Express time, place and cause by using conjunctions, adverbs and prepositions. </w:t>
      </w: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AA2CC0">
        <w:rPr>
          <w:rFonts w:ascii="Century Gothic" w:hAnsi="Century Gothic" w:cs="Century Gothic"/>
          <w:b/>
          <w:bCs/>
          <w:color w:val="000000"/>
          <w:sz w:val="20"/>
          <w:szCs w:val="20"/>
        </w:rPr>
        <w:t xml:space="preserve">Text structure: </w:t>
      </w: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AA2CC0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AA2CC0">
        <w:rPr>
          <w:rFonts w:ascii="Century Gothic" w:hAnsi="Century Gothic" w:cs="Century Gothic"/>
          <w:color w:val="000000"/>
          <w:sz w:val="19"/>
          <w:szCs w:val="19"/>
        </w:rPr>
        <w:t xml:space="preserve">Starting to use paragraphs. </w:t>
      </w: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AA2CC0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AA2CC0">
        <w:rPr>
          <w:rFonts w:ascii="Century Gothic" w:hAnsi="Century Gothic" w:cs="Century Gothic"/>
          <w:color w:val="000000"/>
          <w:sz w:val="19"/>
          <w:szCs w:val="19"/>
        </w:rPr>
        <w:t xml:space="preserve">Use headings and sub headings. </w:t>
      </w:r>
    </w:p>
    <w:p w:rsid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AA2CC0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AA2CC0">
        <w:rPr>
          <w:rFonts w:ascii="Century Gothic" w:hAnsi="Century Gothic" w:cs="Century Gothic"/>
          <w:color w:val="000000"/>
          <w:sz w:val="19"/>
          <w:szCs w:val="19"/>
        </w:rPr>
        <w:t xml:space="preserve">Use the present perfect form of verbs instead of the simple past. </w:t>
      </w: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</w:p>
    <w:p w:rsidR="00AA2CC0" w:rsidRPr="00AA2CC0" w:rsidRDefault="00AA2CC0" w:rsidP="00AA2CC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AA2CC0">
        <w:rPr>
          <w:rFonts w:ascii="Century Gothic" w:hAnsi="Century Gothic" w:cs="Century Gothic"/>
          <w:b/>
          <w:bCs/>
          <w:color w:val="000000"/>
          <w:sz w:val="20"/>
          <w:szCs w:val="20"/>
        </w:rPr>
        <w:t xml:space="preserve">Punctuation: </w:t>
      </w:r>
    </w:p>
    <w:p w:rsidR="00AA2CC0" w:rsidRPr="00181269" w:rsidRDefault="00AA2CC0" w:rsidP="00AA2CC0">
      <w:pPr>
        <w:pStyle w:val="Default"/>
        <w:rPr>
          <w:sz w:val="19"/>
          <w:szCs w:val="19"/>
        </w:rPr>
      </w:pPr>
      <w:r w:rsidRPr="00AA2CC0">
        <w:rPr>
          <w:rFonts w:ascii="Arial" w:hAnsi="Arial" w:cs="Arial"/>
          <w:sz w:val="19"/>
          <w:szCs w:val="19"/>
        </w:rPr>
        <w:t xml:space="preserve">• </w:t>
      </w:r>
      <w:r w:rsidRPr="00AA2CC0">
        <w:rPr>
          <w:sz w:val="19"/>
          <w:szCs w:val="19"/>
        </w:rPr>
        <w:t>Use inverted commas to punctuate direct speech.</w:t>
      </w:r>
    </w:p>
    <w:sectPr w:rsidR="00AA2CC0" w:rsidRPr="00181269" w:rsidSect="005A0DB7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351BE"/>
    <w:multiLevelType w:val="hybridMultilevel"/>
    <w:tmpl w:val="7FC04D66"/>
    <w:lvl w:ilvl="0" w:tplc="84AE9B24">
      <w:numFmt w:val="bullet"/>
      <w:lvlText w:val="•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B648E"/>
    <w:multiLevelType w:val="hybridMultilevel"/>
    <w:tmpl w:val="B052E380"/>
    <w:lvl w:ilvl="0" w:tplc="84AE9B24">
      <w:numFmt w:val="bullet"/>
      <w:lvlText w:val="•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56563C"/>
    <w:multiLevelType w:val="hybridMultilevel"/>
    <w:tmpl w:val="1BA27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18246B"/>
    <w:multiLevelType w:val="hybridMultilevel"/>
    <w:tmpl w:val="8E1AEA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99E15EA"/>
    <w:multiLevelType w:val="hybridMultilevel"/>
    <w:tmpl w:val="B14C54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C8D0554"/>
    <w:multiLevelType w:val="hybridMultilevel"/>
    <w:tmpl w:val="0CA21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61C41"/>
    <w:multiLevelType w:val="hybridMultilevel"/>
    <w:tmpl w:val="41EE9E52"/>
    <w:lvl w:ilvl="0" w:tplc="84AE9B2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9E5B16"/>
    <w:multiLevelType w:val="hybridMultilevel"/>
    <w:tmpl w:val="6BE6D9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0245EF0"/>
    <w:multiLevelType w:val="hybridMultilevel"/>
    <w:tmpl w:val="C6343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3B518C"/>
    <w:multiLevelType w:val="hybridMultilevel"/>
    <w:tmpl w:val="492ECA7C"/>
    <w:lvl w:ilvl="0" w:tplc="84AE9B24">
      <w:numFmt w:val="bullet"/>
      <w:lvlText w:val="•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9E402E2"/>
    <w:multiLevelType w:val="hybridMultilevel"/>
    <w:tmpl w:val="FB4E655E"/>
    <w:lvl w:ilvl="0" w:tplc="84AE9B2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0"/>
  </w:num>
  <w:num w:numId="8">
    <w:abstractNumId w:val="9"/>
  </w:num>
  <w:num w:numId="9">
    <w:abstractNumId w:val="0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DB7"/>
    <w:rsid w:val="00181269"/>
    <w:rsid w:val="002E06F8"/>
    <w:rsid w:val="005A0DB7"/>
    <w:rsid w:val="00A40D6A"/>
    <w:rsid w:val="00AA2CC0"/>
    <w:rsid w:val="00C02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CCD2A2-54FD-4B97-8723-FB31FA520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A0DB7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A0D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06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6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Supply Three</dc:creator>
  <cp:keywords/>
  <dc:description/>
  <cp:lastModifiedBy>ClaireSmith</cp:lastModifiedBy>
  <cp:revision>2</cp:revision>
  <cp:lastPrinted>2016-05-27T10:45:00Z</cp:lastPrinted>
  <dcterms:created xsi:type="dcterms:W3CDTF">2018-05-14T11:05:00Z</dcterms:created>
  <dcterms:modified xsi:type="dcterms:W3CDTF">2018-05-14T11:05:00Z</dcterms:modified>
</cp:coreProperties>
</file>